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Znak sprawy: 3/RPO/2016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ZAPROSZENIE DO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ępowaniu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nie przekraczającej wyrażonej w złotych równowartości kwoty 30 000 euro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przepisów ustawy z dnia 29 stycznia 2004 r. –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2015 r. poz. 2164), zwanej dalej „ustawą” nie stosuje się. Do czynności podejmowanych w postępowaniu przez Zamawiającego i Wykonawców stosuje się przepisy kodeksu cywilnego.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zaprasza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 w postępowaniu na usługę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przeprowadzenia treningu kompetencji i umiejętności społecznych 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Uczestników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ramach projektu „Aktywni na czasie” dofinansowanego ze środków Europejskiego Funduszu Społecznego  w ramach Regionalnego Programu Operacyjnego Województwa Małopolskiego 2014-2020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w szczególności do przeprowadzenia Treningu dla 5 grup uczestników, po 40 godzin dla każdej  grupy ( łącznie 200 godzin).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Trening kompetencji i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społecznych ma na celu przede wszystkim podniesienie wiary w siebie i swoje możliwości, zwiększenie umiejętności komunikacyjnych, zdobycie pewności siebie oraz umiejętności w grupie.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 opis przedmiotu zamówienia załącznik nr 2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 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 W POSTĘPOWANIU ORAZ OPIS SPOSOBU DOKONYWANIA OCENY SPEŁNIANIA TYCH WARUNKÓW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ubiegać się wykonawca, który: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1)posiada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wiedzę i wykształcenie pierwszego lub drugiego stopnia w rozumieniu przepisów o szkolnictwie wyższym ( tj. wykształcenie wyższe na kierunku psychologia, pedagogika, praca socjalna, kierunki społeczne) lub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 oraz ukończone studia podyplomowe z zakresu psychologii, pedagogiki, pracy socjalnej i co najmniej 2-letnie doświadczenie zawodowe w pracy z osobami zagrożonymi ubóstwem lub wykluczeniem społecznym.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łniania przez Wykonawcę warunków udziału w postępowaniu będzie dokonana na podstawie złożonych dokumentów oraz oświadczenia: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spełnianiu warunków udziału w postępowaniu (wg wzoru określonego w Załączniku 2 do Zaproszenia)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2)dyplom/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świadectwo ukończenia właściwych studiów,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2-letnie doświadczenie (m.in. świadectwa pracy, referencje, lub inne równoważne dokumenty w tym świadectwa stażu, itp.).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1. Dokumenty, o których mowa w pkt 2 i 3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złożone w formie oryginału lub kopii poświadczonej za zgodność z oryginałem przez Wykonawcę, tzn. przez osoby podpisujące ofertę lub przez osoby upoważnione do poświadczenia zgodności z oryginałem kopii dokumentów – w takim przypadku wraz z ww. dokumentami Wykonawca powinien przedłożyć dokumenty, z treści których wynika umocowanie do dokonania tej czynności, o ile nie wynika ono z innych dokumentów składanych wraz z ofertą. W przypadku, gdy dokument składa się z więcej niż jednej strony, kopia każdej zapisanej strony powinna być poświadczona za zgodność z oryginałem w sposób opisany wyżej.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 2. </w:t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świadczenie, o których mowa w pkt 1, powinno być podpisane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WYKONANIA ZAMÓWIENIA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Zamówienie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wykonywane od dnia 01 luty 2017 do dnia 31 lipca 2017 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SPOSÓB PRZYGOTOWANIA I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1.Oferta powinna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podpis skrócony i czytelnie napisane imię i nazwisko, np. pieczęć imienna).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2.Do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oferty należy wykorzystać formularz „Oferta” (Załącznik 1 do Zaproszenia), wypełniając wszystkie rubryki formularza.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3.Wszelkie poprawki powinny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dokonane czytelnie i zaparafowane przez osoby podpisujące ofertę.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4.Wykonawca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złożyć jedną ofertę. Oferta nie może zawierać rozwiązań wariantowych, w szczególności więcej niż jednej ceny.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5.Wraz z 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Wykonawca składa oświadczenie oraz dokumenty, o których mowa.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wraz z oświadczeniem i dokumentami, należy umieścić w jednym nieprzejrzystym opakowaniu oznaczonym: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CDIS Centrum Doradztwa Inwestycyjnego i Szkole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Adrian Janas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ępowanie na usługę przeprowadzenie treningu kompetencji i umiejętności społecznych dla Uczestników projektu w ramach projektu „Aktywni na czasie” dofinansowanego ze środków Europejskiego Funduszu Społecznego  w ramach Regionalnego Programu Operacyjnego Województwa Małopolskiego 2014-2020 OFERTA I DOKUMENTY oraz opatrzonym nazwą i adresem Wykonawcy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 I TERMIN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należy złożyć w siedzibie CDIS Centrum Doradztwa Inwestycyjnego i Szkoleń Adrian Janas, ul/ św. Brata Alberta Chmielowskiego 4, 33-200 Dąbrowa Tarnowska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terminie do dnia 18.11.2016 r. do godz. 9.00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I SPOSÓB OCENY OFERT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</w:t>
        <w:tab/>
        <w:t xml:space="preserve">                 znaczenie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  <w:tab/>
        <w:t xml:space="preserve">cena                           95 %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</w:t>
        <w:tab/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</w:t>
        <w:tab/>
        <w:t xml:space="preserve">5 %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dokona oceny ofert wyłącznie na podstawie kryteriów i ich znaczeń określonych wyżej w następujący sposób: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„cena”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pc = (cm/c)x100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cm oznacza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ższą cenę spośród cen wszystkich ofert, zaś c oznacza cenę danej oferty.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kryterium „termin płatności” ofercie zostaną przyznane punkty zgodnie ze wzorem: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pt = (t/tM)x100 pkt,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gdzie tM oznacza 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 okres płatności podany w dniach spośród okresów płatności podany w ofertach, zaś t oznacza okres płatności w danej ofercie.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nie może być krótszy niż 7 dni i dłuższy niż 30 dni. Jeżeli termin płatności podany przez Wykonawcę będzie dłuższy niż 30 dni, Zamawiający przyjmie termin płatności równy 30 dni.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oferty stanowić będzie liczba punktów (P) równa: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 = pc x 0,95 + pt x 0,05.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śród ofert, która otrzyma największą liczbę punktów, zostanie wybrana jako najkorzystniejsza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dwie lub więcej ofert otrzyma taką samą największą liczbę punktów, Zamawiający jako najkorzystniejszą wybierze tę spośród nich, której cena będzie najniższa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SPOSOBU OBLICZENIA CENY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Wykonawca, powinien 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cenę oferty brutto za wykonanie całości zamówienia. Wykonawca powinien skalkulować wszystkie koszty mające wpływ na cenę oferty.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żniona do kontaktu z wykonawcami : Adrian Janas  tel. 0 604 062 946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